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D589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CE62F48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207-KP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EEF4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264A11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29BA3B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val="en-US" w:eastAsia="zh-CN"/>
              </w:rPr>
              <w:t>金塔汇升新能源有限公司白水泉1#330千伏升压站及送出线路工程职业病危害控制效果评价</w:t>
            </w:r>
          </w:p>
        </w:tc>
      </w:tr>
      <w:tr w14:paraId="27E06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83F13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3F5FB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高亮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428E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BB37BB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高亮</w:t>
            </w:r>
          </w:p>
        </w:tc>
      </w:tr>
      <w:tr w14:paraId="126E3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975B2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4A370881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sz w:val="24"/>
                <w:lang w:val="en-US" w:eastAsia="zh-CN"/>
              </w:rPr>
              <w:t>甘肃省酒泉市金塔县白水泉光电产业园</w:t>
            </w:r>
          </w:p>
        </w:tc>
      </w:tr>
      <w:tr w14:paraId="013B9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DB9FB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146DB97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1C8D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812C2A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 w14:paraId="50341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BAE431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D4B3B9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246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5D2021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529BF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9ACA22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82B87B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陈泶瑜、赵学仕、张海涛、蒋陕峰</w:t>
            </w:r>
          </w:p>
        </w:tc>
      </w:tr>
      <w:tr w14:paraId="4FC16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54337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416E9EBF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2024.07.27</w:t>
            </w:r>
          </w:p>
        </w:tc>
      </w:tr>
      <w:tr w14:paraId="41AA8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DE507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513444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38350" cy="1529080"/>
                  <wp:effectExtent l="0" t="0" r="0" b="13970"/>
                  <wp:docPr id="4" name="图片 4" descr="7c407bfda91338006f8ef4a65f2b5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c407bfda91338006f8ef4a65f2b5d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3481BBB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16480" cy="1737360"/>
                  <wp:effectExtent l="0" t="0" r="7620" b="15240"/>
                  <wp:docPr id="3" name="图片 3" descr="6ec0449fa1123a143bb9b99b1202d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ec0449fa1123a143bb9b99b1202db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9E0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05E12C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1EACBC6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38350" cy="1529080"/>
                  <wp:effectExtent l="0" t="0" r="0" b="13970"/>
                  <wp:docPr id="2" name="图片 2" descr="f88fa474aaeed20a4e0dd949f0333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88fa474aaeed20a4e0dd949f03334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6E894C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2515" cy="1757045"/>
                  <wp:effectExtent l="0" t="0" r="635" b="14605"/>
                  <wp:docPr id="1" name="图片 1" descr="ec64c922db2a39a3a45088b1312c7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c64c922db2a39a3a45088b1312c77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638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2BD841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A95B7BA">
            <w:pPr>
              <w:rPr>
                <w:sz w:val="24"/>
              </w:rPr>
            </w:pPr>
          </w:p>
          <w:p w14:paraId="6969B69F">
            <w:pPr>
              <w:pStyle w:val="5"/>
              <w:rPr>
                <w:sz w:val="24"/>
                <w:szCs w:val="24"/>
              </w:rPr>
            </w:pPr>
          </w:p>
        </w:tc>
      </w:tr>
    </w:tbl>
    <w:p w14:paraId="11537053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D9E914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0687206A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2DC0C431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740CD4F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083B9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8345D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2A5E5931"/>
    <w:rsid w:val="30D20867"/>
    <w:rsid w:val="3AC75B77"/>
    <w:rsid w:val="3B655AD6"/>
    <w:rsid w:val="3F3311AC"/>
    <w:rsid w:val="41B06477"/>
    <w:rsid w:val="4E0F7A21"/>
    <w:rsid w:val="5FA14811"/>
    <w:rsid w:val="601D420C"/>
    <w:rsid w:val="674A6FD9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186</Words>
  <Characters>211</Characters>
  <Lines>1</Lines>
  <Paragraphs>1</Paragraphs>
  <TotalTime>8</TotalTime>
  <ScaleCrop>false</ScaleCrop>
  <LinksUpToDate>false</LinksUpToDate>
  <CharactersWithSpaces>244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2024-09-11T03:08:33Z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51BAABAB882C436D8BD361EEAE562DDD_12</vt:lpwstr>
  </property>
</Properties>
</file>